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71" w:rsidRPr="00A43271" w:rsidRDefault="00A43271" w:rsidP="00A43271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107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1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43271" w:rsidRPr="00A43271" w:rsidRDefault="00A43271" w:rsidP="00A43271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r w:rsidRPr="00A43271">
        <w:rPr>
          <w:rFonts w:ascii="Times New Roman" w:hAnsi="Times New Roman"/>
          <w:color w:val="000000"/>
          <w:kern w:val="0"/>
          <w:sz w:val="40"/>
          <w:szCs w:val="40"/>
        </w:rPr>
        <w:t>Babuan</w:t>
      </w:r>
      <w:proofErr w:type="spellEnd"/>
      <w:r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hAnsi="Times New Roman"/>
          <w:color w:val="000000"/>
          <w:kern w:val="0"/>
          <w:sz w:val="40"/>
          <w:szCs w:val="40"/>
        </w:rPr>
        <w:t>Para,</w:t>
      </w:r>
      <w:r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hAnsi="Times New Roman"/>
          <w:color w:val="000000"/>
          <w:kern w:val="0"/>
          <w:sz w:val="40"/>
          <w:szCs w:val="40"/>
        </w:rPr>
        <w:t>Talan</w:t>
      </w:r>
      <w:r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43271">
        <w:rPr>
          <w:rFonts w:ascii="Times New Roman" w:hAnsi="Times New Roman"/>
          <w:color w:val="000000"/>
          <w:kern w:val="0"/>
          <w:sz w:val="40"/>
          <w:szCs w:val="40"/>
        </w:rPr>
        <w:t>ku</w:t>
      </w:r>
      <w:proofErr w:type="spellEnd"/>
      <w:r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A43271">
        <w:rPr>
          <w:rFonts w:ascii="Times New Roman" w:hAnsi="Times New Roman"/>
          <w:color w:val="000000"/>
          <w:kern w:val="0"/>
          <w:sz w:val="40"/>
          <w:szCs w:val="40"/>
        </w:rPr>
        <w:t>Hulaqi</w:t>
      </w:r>
      <w:proofErr w:type="spellEnd"/>
    </w:p>
    <w:p w:rsidR="00A43271" w:rsidRDefault="00A43271" w:rsidP="00A43271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  <w:bdr w:val="none" w:sz="0" w:space="0" w:color="auto" w:frame="1"/>
        </w:rPr>
        <w:sectPr w:rsidR="00A43271" w:rsidSect="00A4327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3271" w:rsidRPr="00E02AF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 xml:space="preserve">Talan Ku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Hulaqi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sinlalu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Gipun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a’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usalang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lumngalung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43271" w:rsidRPr="00E02AF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sunga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qawnam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 ” kay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para’, nana’ an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uway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para’.</w:t>
      </w:r>
    </w:p>
    <w:p w:rsidR="00A43271" w:rsidRPr="00E02AF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Holan</w:t>
      </w:r>
      <w:proofErr w:type="spellEnd"/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Ching Caw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kumlahang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Taiwan,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raragiyax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rakus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qaqahuniq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sibaynay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kumlahang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Gipun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nabalaiqun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matawwaw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rakus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sykabalay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raniq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Gawng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Ma’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uwy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namatyun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malahang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Mugily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tayhuk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’Pan </w:t>
      </w:r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Sung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,</w:t>
      </w:r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maglpu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kaykian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kinsat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Sikaru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papagyarun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magalpu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masyaw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43271" w:rsidRPr="00E02AF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sawny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raragiyax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Gaga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maky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payux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kinbalay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hahangiqan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imu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maky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Papak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Waqa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asi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ubun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Itaal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A43271" w:rsidRPr="00E02AF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Swe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un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nha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kisleqi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matawwaw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tyku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Babuan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Para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makaska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Pan Sung,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raniq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Sinbahan</w:t>
      </w:r>
      <w:proofErr w:type="spellEnd"/>
      <w:r w:rsidR="00E02AF1"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tayhuk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ragiyax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Sisuy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Swe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Sang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tayhuk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Papak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Waqa</w:t>
      </w:r>
      <w:proofErr w:type="spellEnd"/>
      <w:r w:rsidR="00E02AF1"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raragyyax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wawawa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raneq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Situbang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yany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spaang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yayangayang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 </w:t>
      </w:r>
    </w:p>
    <w:p w:rsidR="00A43271" w:rsidRDefault="00A4327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raniq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Situbang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spang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hahakayang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</w:t>
      </w:r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Pan Sung</w:t>
      </w:r>
      <w:r w:rsidR="00E02AF1"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raragyyax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Swe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San,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Papak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Waqa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r w:rsidRPr="00E02AF1">
        <w:rPr>
          <w:rFonts w:ascii="Times New Roman" w:hAnsi="Times New Roman"/>
          <w:color w:val="000000"/>
          <w:kern w:val="0"/>
          <w:sz w:val="32"/>
          <w:szCs w:val="32"/>
        </w:rPr>
        <w:t xml:space="preserve">Ta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Swe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Sang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balaiq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talang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maglu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iyayaik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gawng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gylahang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subaly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qamisan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amukan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hulaqy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mankalahang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tala’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atu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’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Gypun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gram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“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talang</w:t>
      </w:r>
      <w:proofErr w:type="spellEnd"/>
      <w:proofErr w:type="gram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hulaqy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”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sulun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niya</w:t>
      </w:r>
      <w:proofErr w:type="spellEnd"/>
      <w:r w:rsidRPr="00E02AF1"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  <w:t>’.</w:t>
      </w:r>
    </w:p>
    <w:p w:rsidR="00E02AF1" w:rsidRDefault="00E02AF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E02AF1" w:rsidRDefault="00E02AF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E02AF1" w:rsidRDefault="00E02AF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  <w:bdr w:val="none" w:sz="0" w:space="0" w:color="auto" w:frame="1"/>
        </w:rPr>
      </w:pPr>
    </w:p>
    <w:p w:rsidR="00E02AF1" w:rsidRDefault="00E02AF1" w:rsidP="00E02AF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  <w:bdr w:val="none" w:sz="0" w:space="0" w:color="auto" w:frame="1"/>
        </w:rPr>
        <w:sectPr w:rsidR="00E02AF1" w:rsidSect="00A4327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A43271" w:rsidRDefault="00A43271" w:rsidP="00A43271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A43271" w:rsidSect="00A43271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3271" w:rsidRPr="00A43271" w:rsidRDefault="00A43271" w:rsidP="00A4327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>107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年全國語文競賽原住民族語朗讀【汶水泰雅語】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1</w:t>
      </w:r>
      <w:r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A43271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A43271" w:rsidRDefault="00A43271" w:rsidP="00A4327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A4327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雪見</w:t>
      </w:r>
    </w:p>
    <w:p w:rsidR="00A43271" w:rsidRPr="00A43271" w:rsidRDefault="00A43271" w:rsidP="00A4327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A43271" w:rsidRDefault="00A43271" w:rsidP="00A4327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A43271" w:rsidSect="00A4327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43271" w:rsidRPr="00A43271" w:rsidRDefault="00A43271" w:rsidP="00377AE4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gramStart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雪見</w:t>
      </w:r>
      <w:proofErr w:type="gramEnd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</w:t>
      </w:r>
      <w:r w:rsidR="00377AE4">
        <w:rPr>
          <w:rFonts w:ascii="inherit" w:eastAsia="標楷體" w:hAnsi="inherit" w:cs="新細明體"/>
          <w:color w:val="000000"/>
          <w:kern w:val="0"/>
          <w:sz w:val="32"/>
          <w:szCs w:val="32"/>
        </w:rPr>
        <w:t>以前是泰雅族傳統區域</w:t>
      </w:r>
      <w:r w:rsidR="00377AE4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和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狩獵場域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泰雅語</w:t>
      </w:r>
      <w:proofErr w:type="spellStart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>Buan</w:t>
      </w:r>
      <w:proofErr w:type="spellEnd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  <w:bdr w:val="none" w:sz="0" w:space="0" w:color="auto" w:frame="1"/>
        </w:rPr>
        <w:t xml:space="preserve"> Para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為等待狩獵山羌的地方。</w:t>
      </w:r>
    </w:p>
    <w:p w:rsidR="00A43271" w:rsidRPr="00A43271" w:rsidRDefault="00E02AF1" w:rsidP="00A508DC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以前，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雪見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森林資源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豐富</w:t>
      </w:r>
      <w:r w:rsidR="00E4290A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，樟腦與木材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為</w:t>
      </w:r>
      <w:r w:rsidR="00E4290A">
        <w:rPr>
          <w:rFonts w:ascii="inherit" w:eastAsia="標楷體" w:hAnsi="inherit" w:cs="新細明體"/>
          <w:color w:val="000000"/>
          <w:kern w:val="0"/>
          <w:sz w:val="32"/>
          <w:szCs w:val="32"/>
        </w:rPr>
        <w:t>主要的經濟作物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；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日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本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時代更開發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製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腦產業，除對各種資源進行開採，</w:t>
      </w:r>
      <w:bookmarkStart w:id="0" w:name="_GoBack"/>
      <w:r w:rsidR="00A508DC" w:rsidRPr="00A508DC">
        <w:rPr>
          <w:rFonts w:ascii="標楷體" w:eastAsia="標楷體" w:hAnsi="標楷體"/>
          <w:color w:val="000000"/>
          <w:sz w:val="32"/>
          <w:szCs w:val="32"/>
          <w:shd w:val="clear" w:color="auto" w:fill="FFFFFF"/>
        </w:rPr>
        <w:t>更</w:t>
      </w:r>
      <w:proofErr w:type="gramStart"/>
      <w:r w:rsidR="00A508DC" w:rsidRPr="00A508DC">
        <w:rPr>
          <w:rFonts w:ascii="標楷體" w:eastAsia="標楷體" w:hAnsi="標楷體"/>
          <w:color w:val="000000"/>
          <w:sz w:val="32"/>
          <w:szCs w:val="32"/>
          <w:shd w:val="clear" w:color="auto" w:fill="FFFFFF"/>
        </w:rPr>
        <w:t>闢</w:t>
      </w:r>
      <w:proofErr w:type="gramEnd"/>
      <w:r w:rsidR="00A508DC" w:rsidRPr="00A508DC">
        <w:rPr>
          <w:rFonts w:ascii="標楷體" w:eastAsia="標楷體" w:hAnsi="標楷體"/>
          <w:color w:val="000000"/>
          <w:sz w:val="32"/>
          <w:szCs w:val="32"/>
          <w:shd w:val="clear" w:color="auto" w:fill="FFFFFF"/>
        </w:rPr>
        <w:t>建</w:t>
      </w:r>
      <w:r w:rsidR="00A43271" w:rsidRPr="00A508DC">
        <w:rPr>
          <w:rFonts w:ascii="標楷體" w:eastAsia="標楷體" w:hAnsi="標楷體" w:cs="新細明體"/>
          <w:color w:val="000000"/>
          <w:kern w:val="0"/>
          <w:sz w:val="32"/>
          <w:szCs w:val="32"/>
        </w:rPr>
        <w:t>北坑溪古</w:t>
      </w:r>
      <w:bookmarkEnd w:id="0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道。北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起茂義力</w:t>
      </w:r>
      <w:proofErr w:type="gramEnd"/>
      <w:r w:rsidR="00E4290A">
        <w:rPr>
          <w:rFonts w:ascii="inherit" w:eastAsia="標楷體" w:hAnsi="inherit" w:cs="新細明體"/>
          <w:color w:val="000000"/>
          <w:kern w:val="0"/>
          <w:sz w:val="32"/>
          <w:szCs w:val="32"/>
        </w:rPr>
        <w:t>（今日觀霧），南達二本松，沿途設置十所駐在所，編制警力管理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當時泰雅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族霞喀羅群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原住民，曾被迫居住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於雪見駐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在所。</w:t>
      </w:r>
    </w:p>
    <w:p w:rsidR="00A43271" w:rsidRPr="00A43271" w:rsidRDefault="00E4290A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而今，雪霸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國家公園雪見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遊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憩</w:t>
      </w:r>
      <w:proofErr w:type="gramEnd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區開放，自然資源及泰雅族北勢群部落特色得以呈現，傳統文化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與創新區內工藝、民宿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在雪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霸聖棱下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繼續傳承。</w:t>
      </w:r>
    </w:p>
    <w:p w:rsidR="00A43271" w:rsidRPr="00A43271" w:rsidRDefault="00E4290A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雪見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遊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憩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區位於雪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霸國家公園西北方，以二本松為中心，</w:t>
      </w:r>
      <w:r w:rsidR="00E02AF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延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司馬限林道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向北延伸至</w:t>
      </w:r>
      <w:proofErr w:type="gramStart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東洗水</w:t>
      </w:r>
      <w:proofErr w:type="gramEnd"/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山，從雪山至大霸尖山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壯闊的雪</w:t>
      </w:r>
      <w:proofErr w:type="gramStart"/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霸聖棱線</w:t>
      </w:r>
      <w:proofErr w:type="gramEnd"/>
      <w:r w:rsidR="005F7F5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，其</w:t>
      </w:r>
      <w:r w:rsidR="005F7F50">
        <w:rPr>
          <w:rFonts w:ascii="inherit" w:eastAsia="標楷體" w:hAnsi="inherit" w:cs="新細明體"/>
          <w:color w:val="000000"/>
          <w:kern w:val="0"/>
          <w:sz w:val="32"/>
          <w:szCs w:val="32"/>
        </w:rPr>
        <w:t>高山景觀</w:t>
      </w:r>
      <w:r w:rsidR="005F7F50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與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林道的自然生態，是主要的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遊</w:t>
      </w:r>
      <w:r w:rsidR="00A43271"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憩資源。</w:t>
      </w:r>
    </w:p>
    <w:p w:rsidR="00A43271" w:rsidRDefault="00A43271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司馬限林道是主要的景觀道路，由二本松進入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沿途可飽</w:t>
      </w:r>
      <w:proofErr w:type="gramStart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覽</w:t>
      </w:r>
      <w:r w:rsidR="00E4290A">
        <w:rPr>
          <w:rFonts w:ascii="inherit" w:eastAsia="標楷體" w:hAnsi="inherit" w:cs="新細明體"/>
          <w:color w:val="000000"/>
          <w:kern w:val="0"/>
          <w:sz w:val="32"/>
          <w:szCs w:val="32"/>
        </w:rPr>
        <w:t>名峰</w:t>
      </w:r>
      <w:proofErr w:type="gramEnd"/>
      <w:r w:rsidR="00E4290A">
        <w:rPr>
          <w:rFonts w:ascii="inherit" w:eastAsia="標楷體" w:hAnsi="inherit" w:cs="新細明體"/>
          <w:color w:val="000000"/>
          <w:kern w:val="0"/>
          <w:sz w:val="32"/>
          <w:szCs w:val="32"/>
        </w:rPr>
        <w:t>與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壯闊景觀</w:t>
      </w:r>
      <w:r w:rsidR="00E02AF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冬季時</w:t>
      </w:r>
      <w:r w:rsidR="00E4290A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山顛覆雪，景致</w:t>
      </w:r>
      <w:proofErr w:type="gramStart"/>
      <w:r w:rsidRPr="00A43271">
        <w:rPr>
          <w:rFonts w:ascii="inherit" w:eastAsia="標楷體" w:hAnsi="inherit" w:cs="新細明體"/>
          <w:color w:val="000000"/>
          <w:kern w:val="0"/>
          <w:sz w:val="32"/>
          <w:szCs w:val="32"/>
        </w:rPr>
        <w:t>淒寒蒼闊，</w:t>
      </w:r>
      <w:proofErr w:type="gramEnd"/>
      <w:r w:rsidR="00F67C6F" w:rsidRPr="00F67C6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從日</w:t>
      </w:r>
      <w:r w:rsidR="00F67C6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本</w:t>
      </w:r>
      <w:r w:rsidR="00F67C6F" w:rsidRPr="00F67C6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時代便賦予「</w:t>
      </w:r>
      <w:proofErr w:type="gramStart"/>
      <w:r w:rsidR="00F67C6F" w:rsidRPr="00F67C6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雪見</w:t>
      </w:r>
      <w:proofErr w:type="gramEnd"/>
      <w:r w:rsidR="00F67C6F" w:rsidRPr="00F67C6F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」之名。</w:t>
      </w:r>
    </w:p>
    <w:p w:rsidR="005F7F50" w:rsidRDefault="005F7F50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F7F50" w:rsidRDefault="005F7F50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F7F50" w:rsidRDefault="005F7F50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F7F50" w:rsidRDefault="005F7F50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F7F50" w:rsidRPr="005F7F50" w:rsidRDefault="005F7F50" w:rsidP="00A4327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F7F50" w:rsidRPr="005F7F50" w:rsidSect="00A4327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E5DB7" w:rsidRPr="00A43271" w:rsidRDefault="004E5DB7" w:rsidP="00A4327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E5DB7" w:rsidRPr="00A43271" w:rsidSect="00A43271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71"/>
    <w:rsid w:val="00377AE4"/>
    <w:rsid w:val="004E5DB7"/>
    <w:rsid w:val="005F7F50"/>
    <w:rsid w:val="00A43271"/>
    <w:rsid w:val="00A508DC"/>
    <w:rsid w:val="00AC3E91"/>
    <w:rsid w:val="00D17B75"/>
    <w:rsid w:val="00E02AF1"/>
    <w:rsid w:val="00E4290A"/>
    <w:rsid w:val="00F6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4327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A4327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0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283612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2299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181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300</Words>
  <Characters>1715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2018-03-01T08:16:00Z</dcterms:created>
  <dcterms:modified xsi:type="dcterms:W3CDTF">2018-06-05T10:13:00Z</dcterms:modified>
</cp:coreProperties>
</file>